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D49D" w14:textId="77777777" w:rsidR="000C417E" w:rsidRDefault="000C417E" w:rsidP="00B22696">
      <w:pPr>
        <w:jc w:val="center"/>
        <w:rPr>
          <w:b/>
          <w:bCs/>
        </w:rPr>
      </w:pPr>
    </w:p>
    <w:p w14:paraId="08767393" w14:textId="77777777" w:rsidR="000C417E" w:rsidRDefault="000C417E" w:rsidP="00B22696">
      <w:pPr>
        <w:jc w:val="center"/>
        <w:rPr>
          <w:b/>
          <w:bCs/>
        </w:rPr>
      </w:pPr>
    </w:p>
    <w:p w14:paraId="4A50879C" w14:textId="7EF141CE" w:rsidR="00B22696" w:rsidRPr="00B22696" w:rsidRDefault="00B22696" w:rsidP="00B22696">
      <w:pPr>
        <w:jc w:val="center"/>
        <w:rPr>
          <w:b/>
          <w:bCs/>
        </w:rPr>
      </w:pPr>
      <w:r w:rsidRPr="00B22696">
        <w:rPr>
          <w:b/>
          <w:bCs/>
        </w:rPr>
        <w:t>ABHS OFFICE POLICY</w:t>
      </w:r>
    </w:p>
    <w:p w14:paraId="0E6F3ACD" w14:textId="77777777" w:rsidR="00B22696" w:rsidRDefault="00B22696" w:rsidP="00B22696">
      <w:pPr>
        <w:jc w:val="center"/>
        <w:rPr>
          <w:b/>
          <w:bCs/>
        </w:rPr>
      </w:pPr>
      <w:r w:rsidRPr="00B22696">
        <w:rPr>
          <w:b/>
          <w:bCs/>
        </w:rPr>
        <w:t>PERTAINING TO PREVENTING THE SPREAD OF NOVEL CORONAVIRUS</w:t>
      </w:r>
    </w:p>
    <w:p w14:paraId="5C2F76C1" w14:textId="77777777" w:rsidR="00FF723C" w:rsidRDefault="00FF723C" w:rsidP="00B22696">
      <w:pPr>
        <w:jc w:val="center"/>
        <w:rPr>
          <w:b/>
          <w:bCs/>
        </w:rPr>
      </w:pPr>
    </w:p>
    <w:p w14:paraId="025623AA" w14:textId="3B9759E1" w:rsidR="0055050E" w:rsidRDefault="0055050E" w:rsidP="00B22696">
      <w:pPr>
        <w:jc w:val="center"/>
        <w:rPr>
          <w:b/>
          <w:bCs/>
        </w:rPr>
      </w:pPr>
      <w:r>
        <w:rPr>
          <w:b/>
          <w:bCs/>
        </w:rPr>
        <w:t>(</w:t>
      </w:r>
      <w:r w:rsidR="000C417E">
        <w:rPr>
          <w:b/>
          <w:bCs/>
        </w:rPr>
        <w:t>Modified</w:t>
      </w:r>
      <w:r w:rsidR="005E65ED">
        <w:rPr>
          <w:b/>
          <w:bCs/>
        </w:rPr>
        <w:t xml:space="preserve"> J</w:t>
      </w:r>
      <w:r w:rsidR="0082048F">
        <w:rPr>
          <w:b/>
          <w:bCs/>
        </w:rPr>
        <w:t>uly</w:t>
      </w:r>
      <w:r w:rsidR="005E65ED">
        <w:rPr>
          <w:b/>
          <w:bCs/>
        </w:rPr>
        <w:t xml:space="preserve"> </w:t>
      </w:r>
      <w:r w:rsidR="0082048F">
        <w:rPr>
          <w:b/>
          <w:bCs/>
        </w:rPr>
        <w:t>5</w:t>
      </w:r>
      <w:r w:rsidR="005E65ED">
        <w:rPr>
          <w:b/>
          <w:bCs/>
        </w:rPr>
        <w:t xml:space="preserve">, </w:t>
      </w:r>
      <w:r w:rsidR="00264EF2">
        <w:rPr>
          <w:b/>
          <w:bCs/>
        </w:rPr>
        <w:t>2021</w:t>
      </w:r>
      <w:r w:rsidR="005E65ED">
        <w:rPr>
          <w:b/>
          <w:bCs/>
        </w:rPr>
        <w:t>. P</w:t>
      </w:r>
      <w:r>
        <w:rPr>
          <w:b/>
          <w:bCs/>
        </w:rPr>
        <w:t>osted on our website at www.abhs.com)</w:t>
      </w:r>
    </w:p>
    <w:p w14:paraId="3DA2EBF4" w14:textId="77777777" w:rsidR="00FF723C" w:rsidRDefault="00FF723C" w:rsidP="00B22696">
      <w:pPr>
        <w:jc w:val="center"/>
      </w:pPr>
    </w:p>
    <w:p w14:paraId="2E42B627" w14:textId="32EEE860" w:rsidR="00061F15" w:rsidRDefault="0055050E" w:rsidP="00BA1402">
      <w:pPr>
        <w:pStyle w:val="ListParagraph"/>
        <w:numPr>
          <w:ilvl w:val="0"/>
          <w:numId w:val="1"/>
        </w:numPr>
      </w:pPr>
      <w:r>
        <w:t xml:space="preserve">ABHS clinicians are </w:t>
      </w:r>
      <w:r w:rsidR="00264EF2">
        <w:t xml:space="preserve">currently </w:t>
      </w:r>
      <w:r>
        <w:t xml:space="preserve">conducting </w:t>
      </w:r>
      <w:r w:rsidR="00264EF2">
        <w:t>both t</w:t>
      </w:r>
      <w:r>
        <w:t xml:space="preserve">elehealth </w:t>
      </w:r>
      <w:r w:rsidR="00264EF2">
        <w:t xml:space="preserve">and in-person sessions depending upon the preferences </w:t>
      </w:r>
      <w:r w:rsidR="00F066B3">
        <w:t xml:space="preserve">and needs </w:t>
      </w:r>
      <w:r w:rsidR="00264EF2">
        <w:t>of the specific clinician and client</w:t>
      </w:r>
      <w:r>
        <w:t xml:space="preserve">.  </w:t>
      </w:r>
      <w:r w:rsidR="00F066B3">
        <w:t>All ABHS clinicians and staff persons have been fully vaccinated against Covid 19.</w:t>
      </w:r>
    </w:p>
    <w:p w14:paraId="5052BDB9" w14:textId="77777777" w:rsidR="00061F15" w:rsidRDefault="00061F15" w:rsidP="00061F15">
      <w:pPr>
        <w:pStyle w:val="ListParagraph"/>
        <w:rPr>
          <w:i/>
          <w:iCs/>
        </w:rPr>
      </w:pPr>
    </w:p>
    <w:p w14:paraId="71782509" w14:textId="0516E73A" w:rsidR="00F066B3" w:rsidRPr="00F066B3" w:rsidRDefault="00F066B3" w:rsidP="00F066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i/>
          <w:iCs/>
        </w:rPr>
        <w:t>If you attend in-person sessions with your therapist</w:t>
      </w:r>
      <w:r w:rsidR="00CF43F9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you will be required to either a) </w:t>
      </w:r>
      <w:r w:rsidR="000C417E">
        <w:rPr>
          <w:b/>
          <w:bCs/>
          <w:i/>
          <w:iCs/>
        </w:rPr>
        <w:t xml:space="preserve">wear a mask covering your face and nose throughout the entire session </w:t>
      </w:r>
      <w:r>
        <w:rPr>
          <w:b/>
          <w:bCs/>
          <w:i/>
          <w:iCs/>
        </w:rPr>
        <w:t xml:space="preserve">or b) </w:t>
      </w:r>
      <w:r w:rsidR="000C417E">
        <w:rPr>
          <w:b/>
          <w:bCs/>
          <w:i/>
          <w:iCs/>
        </w:rPr>
        <w:t xml:space="preserve">present proof of vaccination (i.e., your vaccination card) to your therapist and take the mask off </w:t>
      </w:r>
      <w:r w:rsidR="00B12565">
        <w:rPr>
          <w:b/>
          <w:bCs/>
          <w:i/>
          <w:iCs/>
        </w:rPr>
        <w:t>if you choose</w:t>
      </w:r>
      <w:r w:rsidR="000C417E">
        <w:rPr>
          <w:b/>
          <w:bCs/>
          <w:i/>
          <w:iCs/>
        </w:rPr>
        <w:t>.</w:t>
      </w:r>
    </w:p>
    <w:p w14:paraId="2931CDFF" w14:textId="77777777" w:rsidR="00F066B3" w:rsidRPr="00F066B3" w:rsidRDefault="00F066B3" w:rsidP="00F066B3">
      <w:pPr>
        <w:pStyle w:val="ListParagraph"/>
        <w:rPr>
          <w:b/>
          <w:bCs/>
          <w:i/>
          <w:iCs/>
        </w:rPr>
      </w:pPr>
    </w:p>
    <w:p w14:paraId="23400031" w14:textId="1067F6FA" w:rsidR="00F066B3" w:rsidRPr="00F066B3" w:rsidRDefault="005E65ED" w:rsidP="00F066B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i/>
          <w:iCs/>
        </w:rPr>
        <w:t>Upon arrival at the building,</w:t>
      </w:r>
      <w:r w:rsidR="00F066B3">
        <w:rPr>
          <w:b/>
          <w:bCs/>
          <w:i/>
          <w:iCs/>
        </w:rPr>
        <w:t xml:space="preserve"> you have the choice to</w:t>
      </w:r>
      <w:r>
        <w:rPr>
          <w:b/>
          <w:bCs/>
          <w:i/>
          <w:iCs/>
        </w:rPr>
        <w:t>:</w:t>
      </w:r>
      <w:r w:rsidR="00F066B3">
        <w:rPr>
          <w:b/>
          <w:bCs/>
          <w:i/>
          <w:iCs/>
        </w:rPr>
        <w:t xml:space="preserve"> </w:t>
      </w:r>
    </w:p>
    <w:p w14:paraId="695420DB" w14:textId="77777777" w:rsidR="00F066B3" w:rsidRPr="00F066B3" w:rsidRDefault="00F066B3" w:rsidP="00F066B3">
      <w:pPr>
        <w:pStyle w:val="ListParagraph"/>
        <w:rPr>
          <w:b/>
          <w:bCs/>
          <w:i/>
          <w:iCs/>
        </w:rPr>
      </w:pPr>
    </w:p>
    <w:p w14:paraId="642FD3B0" w14:textId="3AA8C354" w:rsidR="00F066B3" w:rsidRPr="00F066B3" w:rsidRDefault="00F066B3" w:rsidP="00F066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  <w:i/>
          <w:iCs/>
        </w:rPr>
        <w:t xml:space="preserve">enter the waiting room in Suite 214 and remain seated there until your therapist takes you to the therapy room, </w:t>
      </w:r>
    </w:p>
    <w:p w14:paraId="35ABF073" w14:textId="77777777" w:rsidR="00F066B3" w:rsidRPr="00F066B3" w:rsidRDefault="00F066B3" w:rsidP="00F066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  <w:i/>
          <w:iCs/>
        </w:rPr>
        <w:t>remain in your car and text or call your therapist when you arrive so that s/he can let you know when s/he is ready and meet you at the door to the suite, or</w:t>
      </w:r>
    </w:p>
    <w:p w14:paraId="11454DF5" w14:textId="25CC4E47" w:rsidR="0055050E" w:rsidRPr="00F066B3" w:rsidRDefault="00F066B3" w:rsidP="00F066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  <w:i/>
          <w:iCs/>
        </w:rPr>
        <w:t>make some other, individual arrangement with your therapist</w:t>
      </w:r>
      <w:r w:rsidR="00CF43F9">
        <w:rPr>
          <w:b/>
          <w:bCs/>
          <w:i/>
          <w:iCs/>
        </w:rPr>
        <w:t xml:space="preserve"> (e.g. waiting in the main lobby)</w:t>
      </w:r>
      <w:r w:rsidR="00061F15" w:rsidRPr="00F066B3">
        <w:rPr>
          <w:b/>
          <w:bCs/>
          <w:i/>
          <w:iCs/>
        </w:rPr>
        <w:t>.</w:t>
      </w:r>
    </w:p>
    <w:p w14:paraId="2ACC6B20" w14:textId="77777777" w:rsidR="0055050E" w:rsidRDefault="0055050E" w:rsidP="0055050E">
      <w:pPr>
        <w:pStyle w:val="ListParagraph"/>
      </w:pPr>
    </w:p>
    <w:p w14:paraId="7F366A29" w14:textId="77777777" w:rsidR="00BA1402" w:rsidRDefault="00B22696" w:rsidP="00BA1402">
      <w:pPr>
        <w:pStyle w:val="ListParagraph"/>
        <w:numPr>
          <w:ilvl w:val="0"/>
          <w:numId w:val="1"/>
        </w:numPr>
      </w:pPr>
      <w:r>
        <w:t xml:space="preserve">Any clinicians or staff of ABHS with symptoms of cough, fever, or shortness of breath must remain out of the ABHS office until </w:t>
      </w:r>
      <w:r w:rsidR="00BA1402">
        <w:t xml:space="preserve">testing for Coronavirus has been completed and </w:t>
      </w:r>
      <w:r w:rsidR="00C525C3">
        <w:t xml:space="preserve">is </w:t>
      </w:r>
      <w:r w:rsidR="00BA1402">
        <w:t>negative.</w:t>
      </w:r>
      <w:r w:rsidR="0055050E">
        <w:t xml:space="preserve">  If a clinician is diagnosed with COVID19, that clinician must remain out of the office </w:t>
      </w:r>
      <w:r w:rsidR="004A7244">
        <w:t xml:space="preserve">until </w:t>
      </w:r>
      <w:r w:rsidR="0055050E">
        <w:t>s/he obtains medical clearance to end quarantine.</w:t>
      </w:r>
    </w:p>
    <w:p w14:paraId="6593A84B" w14:textId="77777777" w:rsidR="00BA1402" w:rsidRDefault="00BA1402" w:rsidP="00BA1402"/>
    <w:p w14:paraId="6CAC39C2" w14:textId="0F2D9C3A" w:rsidR="00BA1402" w:rsidRDefault="00BA1402" w:rsidP="00BA1402">
      <w:pPr>
        <w:pStyle w:val="ListParagraph"/>
        <w:numPr>
          <w:ilvl w:val="0"/>
          <w:numId w:val="1"/>
        </w:numPr>
      </w:pPr>
      <w:r w:rsidRPr="00BA1402">
        <w:rPr>
          <w:b/>
          <w:bCs/>
        </w:rPr>
        <w:t xml:space="preserve">Clients </w:t>
      </w:r>
      <w:r w:rsidR="00162E48">
        <w:rPr>
          <w:b/>
          <w:bCs/>
        </w:rPr>
        <w:t xml:space="preserve">(and those accompanying clients) </w:t>
      </w:r>
      <w:r w:rsidR="00061F15">
        <w:rPr>
          <w:b/>
          <w:bCs/>
        </w:rPr>
        <w:t>may</w:t>
      </w:r>
      <w:r w:rsidRPr="00BA1402">
        <w:rPr>
          <w:b/>
          <w:bCs/>
        </w:rPr>
        <w:t xml:space="preserve"> NOT come into the office</w:t>
      </w:r>
      <w:r>
        <w:t xml:space="preserve"> with any symptoms of </w:t>
      </w:r>
      <w:r w:rsidRPr="006A7747">
        <w:rPr>
          <w:b/>
          <w:bCs/>
        </w:rPr>
        <w:t>cough, fever, or shortness of breath</w:t>
      </w:r>
      <w:r>
        <w:t xml:space="preserve">, until testing for Coronavirus has been completed and </w:t>
      </w:r>
      <w:r w:rsidR="00C525C3">
        <w:t xml:space="preserve">is </w:t>
      </w:r>
      <w:r>
        <w:t xml:space="preserve">negative.  ABHS will waive our late-cancelation fee if </w:t>
      </w:r>
      <w:r w:rsidR="00162E48">
        <w:t>a client</w:t>
      </w:r>
      <w:r>
        <w:t xml:space="preserve"> report</w:t>
      </w:r>
      <w:r w:rsidR="00162E48">
        <w:t>s</w:t>
      </w:r>
      <w:r>
        <w:t xml:space="preserve"> having these symptoms.</w:t>
      </w:r>
      <w:r w:rsidR="004A7244">
        <w:t xml:space="preserve">  (A mask is no substitute for this rule.)</w:t>
      </w:r>
    </w:p>
    <w:p w14:paraId="2630B2A0" w14:textId="77777777" w:rsidR="00BA1402" w:rsidRDefault="00BA1402" w:rsidP="00BA1402">
      <w:pPr>
        <w:pStyle w:val="ListParagraph"/>
      </w:pPr>
    </w:p>
    <w:p w14:paraId="066ED71F" w14:textId="345D397B" w:rsidR="00BA1402" w:rsidRDefault="00BA1402" w:rsidP="00BA1402">
      <w:pPr>
        <w:pStyle w:val="ListParagraph"/>
        <w:numPr>
          <w:ilvl w:val="0"/>
          <w:numId w:val="1"/>
        </w:numPr>
      </w:pPr>
      <w:r>
        <w:t>Hand sanitizer</w:t>
      </w:r>
      <w:r w:rsidR="006A7747">
        <w:t xml:space="preserve"> will be</w:t>
      </w:r>
      <w:r>
        <w:t xml:space="preserve"> provided for client </w:t>
      </w:r>
      <w:r w:rsidR="00061F15">
        <w:t>use</w:t>
      </w:r>
      <w:r>
        <w:t>.</w:t>
      </w:r>
      <w:r w:rsidR="00AF691A">
        <w:t xml:space="preserve"> Please wash your hands with soap after using restrooms or public transportation</w:t>
      </w:r>
      <w:r w:rsidR="00E36532">
        <w:t xml:space="preserve"> and</w:t>
      </w:r>
      <w:r w:rsidR="00AF691A">
        <w:t xml:space="preserve"> after being in public gathering places or institutional settings.</w:t>
      </w:r>
    </w:p>
    <w:p w14:paraId="653F82A5" w14:textId="77777777" w:rsidR="00162E48" w:rsidRDefault="00162E48" w:rsidP="00162E48">
      <w:pPr>
        <w:pStyle w:val="ListParagraph"/>
      </w:pPr>
    </w:p>
    <w:p w14:paraId="33EF7EA5" w14:textId="4E8D09F8" w:rsidR="001F45D8" w:rsidRPr="00B22696" w:rsidRDefault="00162E48" w:rsidP="006223BE">
      <w:pPr>
        <w:pStyle w:val="ListParagraph"/>
        <w:numPr>
          <w:ilvl w:val="0"/>
          <w:numId w:val="1"/>
        </w:numPr>
      </w:pPr>
      <w:r w:rsidRPr="00B8720C">
        <w:rPr>
          <w:b/>
          <w:bCs/>
        </w:rPr>
        <w:t>Video/Phone sessions:</w:t>
      </w:r>
      <w:r>
        <w:t xml:space="preserve"> </w:t>
      </w:r>
      <w:r w:rsidR="00596274">
        <w:t>For self-pay clients, phone or video sessions will be held at the standard in-person rates.  For those using insurance to cover sessions,</w:t>
      </w:r>
      <w:r w:rsidR="003815D7">
        <w:t xml:space="preserve"> sessions will be billed to your insurance compan</w:t>
      </w:r>
      <w:r w:rsidR="00C15E2D">
        <w:t>y</w:t>
      </w:r>
      <w:r w:rsidR="00D60EF7">
        <w:t>.</w:t>
      </w:r>
      <w:r w:rsidR="00C15E2D">
        <w:t xml:space="preserve">  Companies with which we hold “in-network” contracts are </w:t>
      </w:r>
      <w:r w:rsidR="005E65ED">
        <w:t xml:space="preserve">currently still </w:t>
      </w:r>
      <w:r w:rsidR="00C15E2D">
        <w:t>covering telehealth sessions.</w:t>
      </w:r>
      <w:r w:rsidR="005E65ED">
        <w:t xml:space="preserve">  If this changes, we will do our best to notify you as quickly as possible.</w:t>
      </w:r>
      <w:r w:rsidR="00C15E2D">
        <w:t xml:space="preserve">  </w:t>
      </w:r>
      <w:r w:rsidR="00F70A8A" w:rsidRPr="00F70A8A">
        <w:rPr>
          <w:b/>
          <w:bCs/>
          <w:i/>
          <w:iCs/>
        </w:rPr>
        <w:t xml:space="preserve">However, in the event that insurance companies change their policies without giving us </w:t>
      </w:r>
      <w:r w:rsidR="00F70A8A">
        <w:rPr>
          <w:b/>
          <w:bCs/>
          <w:i/>
          <w:iCs/>
        </w:rPr>
        <w:t xml:space="preserve">advance </w:t>
      </w:r>
      <w:r w:rsidR="00F70A8A" w:rsidRPr="00F70A8A">
        <w:rPr>
          <w:b/>
          <w:bCs/>
          <w:i/>
          <w:iCs/>
        </w:rPr>
        <w:t>notice, you will be directly billed for services they refuse to cover.</w:t>
      </w:r>
      <w:r w:rsidR="00F70A8A">
        <w:t xml:space="preserve"> </w:t>
      </w:r>
      <w:r w:rsidR="00C15E2D">
        <w:t>We cannot guarantee that out-of-network insurance will reimburse you for telehealth sessions.</w:t>
      </w:r>
      <w:r w:rsidR="00D60EF7">
        <w:t xml:space="preserve">  </w:t>
      </w:r>
    </w:p>
    <w:sectPr w:rsidR="001F45D8" w:rsidRPr="00B22696" w:rsidSect="00B8720C">
      <w:pgSz w:w="12240" w:h="15840"/>
      <w:pgMar w:top="603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F035B"/>
    <w:multiLevelType w:val="hybridMultilevel"/>
    <w:tmpl w:val="7714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96"/>
    <w:rsid w:val="00061F15"/>
    <w:rsid w:val="000C417E"/>
    <w:rsid w:val="000F3569"/>
    <w:rsid w:val="00162E48"/>
    <w:rsid w:val="001F45D8"/>
    <w:rsid w:val="00264EF2"/>
    <w:rsid w:val="002678F5"/>
    <w:rsid w:val="003815D7"/>
    <w:rsid w:val="004931FF"/>
    <w:rsid w:val="004A7244"/>
    <w:rsid w:val="0055050E"/>
    <w:rsid w:val="0056165B"/>
    <w:rsid w:val="00596274"/>
    <w:rsid w:val="005E65ED"/>
    <w:rsid w:val="005F5058"/>
    <w:rsid w:val="00603152"/>
    <w:rsid w:val="006223BE"/>
    <w:rsid w:val="006A7747"/>
    <w:rsid w:val="007423FD"/>
    <w:rsid w:val="008044D0"/>
    <w:rsid w:val="0082048F"/>
    <w:rsid w:val="00904D9F"/>
    <w:rsid w:val="00AF691A"/>
    <w:rsid w:val="00B05A96"/>
    <w:rsid w:val="00B12565"/>
    <w:rsid w:val="00B22696"/>
    <w:rsid w:val="00B63C5B"/>
    <w:rsid w:val="00B8720C"/>
    <w:rsid w:val="00BA1402"/>
    <w:rsid w:val="00C15E2D"/>
    <w:rsid w:val="00C525C3"/>
    <w:rsid w:val="00CF43F9"/>
    <w:rsid w:val="00D60EF7"/>
    <w:rsid w:val="00E36532"/>
    <w:rsid w:val="00F066B3"/>
    <w:rsid w:val="00F252EE"/>
    <w:rsid w:val="00F70A8A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FC93B"/>
  <w15:chartTrackingRefBased/>
  <w15:docId w15:val="{A287B018-E016-E54D-8FC2-E80DD410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McCreary</dc:creator>
  <cp:keywords/>
  <dc:description/>
  <cp:lastModifiedBy>Beth McCreary</cp:lastModifiedBy>
  <cp:revision>5</cp:revision>
  <dcterms:created xsi:type="dcterms:W3CDTF">2021-07-05T18:41:00Z</dcterms:created>
  <dcterms:modified xsi:type="dcterms:W3CDTF">2021-07-05T18:45:00Z</dcterms:modified>
</cp:coreProperties>
</file>